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2019教育行业新业态人才发展峰会暨第二届民办教育校企合作洽谈会</w:t>
      </w:r>
    </w:p>
    <w:tbl>
      <w:tblPr>
        <w:tblStyle w:val="3"/>
        <w:tblpPr w:leftFromText="180" w:rightFromText="180" w:vertAnchor="text" w:horzAnchor="page" w:tblpX="1065" w:tblpY="624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126"/>
        <w:gridCol w:w="714"/>
        <w:gridCol w:w="2211"/>
        <w:gridCol w:w="984"/>
        <w:gridCol w:w="1035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42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42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</w:rPr>
              <w:t>地址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52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联系人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  <w:tc>
          <w:tcPr>
            <w:tcW w:w="29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职务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  <w:tc>
          <w:tcPr>
            <w:tcW w:w="39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手机号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预定项目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1、免费参会</w:t>
            </w:r>
            <w:r>
              <w:rPr>
                <w:rFonts w:hint="eastAsia" w:ascii="微软雅黑" w:hAnsi="微软雅黑" w:eastAsia="微软雅黑" w:cs="微软雅黑"/>
              </w:rPr>
              <w:t xml:space="preserve">  </w:t>
            </w:r>
          </w:p>
        </w:tc>
        <w:tc>
          <w:tcPr>
            <w:tcW w:w="3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免费</w:t>
            </w:r>
          </w:p>
        </w:tc>
        <w:tc>
          <w:tcPr>
            <w:tcW w:w="29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出席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个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参会代表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</w:rPr>
              <w:t>2、预定展位</w:t>
            </w:r>
          </w:p>
        </w:tc>
        <w:tc>
          <w:tcPr>
            <w:tcW w:w="3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普通展位：5980元/个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VIP展位：9980元/个</w:t>
            </w:r>
          </w:p>
        </w:tc>
        <w:tc>
          <w:tcPr>
            <w:tcW w:w="29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预定普通展位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预定VIP展位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等线" w:hAnsi="等线" w:eastAsia="等线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安排高校来校实地考察</w:t>
            </w:r>
          </w:p>
        </w:tc>
        <w:tc>
          <w:tcPr>
            <w:tcW w:w="61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部属高校2000元/家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非部属高校1000元/家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4、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2019民办教育秋季校园巡回招聘会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价格：1000元/家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东北路线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微软雅黑" w:hAnsi="微软雅黑" w:eastAsia="等线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（ ）长春师范大学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lang w:val="en-US" w:eastAsia="zh-CN" w:bidi="ar-SA"/>
              </w:rPr>
              <w:t>东北师范大学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）吉林师范大学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）哈尔滨师范大学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西北路线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）咸阳师范学院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）陕西师范大学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）渭南师范学院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西南路线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等线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（ ）西南大学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）重庆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lang w:val="en-US" w:eastAsia="zh-CN" w:bidi="ar-SA"/>
              </w:rPr>
              <w:t>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）四川师范大学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）5、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线上招聘会</w:t>
            </w:r>
          </w:p>
        </w:tc>
        <w:tc>
          <w:tcPr>
            <w:tcW w:w="6181" w:type="dxa"/>
            <w:gridSpan w:val="4"/>
            <w:noWrap w:val="0"/>
            <w:vAlign w:val="top"/>
          </w:tcPr>
          <w:p>
            <w:pPr>
              <w:tabs>
                <w:tab w:val="left" w:pos="2022"/>
              </w:tabs>
              <w:bidi w:val="0"/>
              <w:jc w:val="left"/>
              <w:rPr>
                <w:rFonts w:hint="default" w:ascii="等线" w:hAnsi="等线" w:eastAsia="等线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2"/>
                <w:lang w:val="en-US" w:eastAsia="zh-CN" w:bidi="ar-SA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等线" w:hAnsi="等线" w:eastAsia="等线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2019民办教育招聘黄页</w:t>
            </w:r>
          </w:p>
        </w:tc>
        <w:tc>
          <w:tcPr>
            <w:tcW w:w="61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普通展示：598元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专属展示：2980元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）7</w:t>
            </w:r>
            <w:r>
              <w:rPr>
                <w:rFonts w:hint="eastAsia" w:ascii="微软雅黑" w:hAnsi="微软雅黑" w:eastAsia="微软雅黑" w:cs="微软雅黑"/>
              </w:rPr>
              <w:t>、高端晚宴社交</w:t>
            </w:r>
          </w:p>
        </w:tc>
        <w:tc>
          <w:tcPr>
            <w:tcW w:w="3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1080元/人</w:t>
            </w:r>
          </w:p>
        </w:tc>
        <w:tc>
          <w:tcPr>
            <w:tcW w:w="29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出席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）8</w:t>
            </w:r>
            <w:r>
              <w:rPr>
                <w:rFonts w:hint="eastAsia" w:ascii="微软雅黑" w:hAnsi="微软雅黑" w:eastAsia="微软雅黑" w:cs="微软雅黑"/>
              </w:rPr>
              <w:t>、广告页投放</w:t>
            </w:r>
          </w:p>
        </w:tc>
        <w:tc>
          <w:tcPr>
            <w:tcW w:w="61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）9</w:t>
            </w:r>
            <w:r>
              <w:rPr>
                <w:rFonts w:hint="eastAsia" w:ascii="微软雅黑" w:hAnsi="微软雅黑" w:eastAsia="微软雅黑" w:cs="微软雅黑"/>
              </w:rPr>
              <w:t>、大会会刊展示</w:t>
            </w:r>
          </w:p>
        </w:tc>
        <w:tc>
          <w:tcPr>
            <w:tcW w:w="3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1P：4800元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2P：6800元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</w:rPr>
              <w:t>购买1P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</w:rPr>
              <w:t>购买2P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等线" w:hAnsi="等线" w:eastAsia="微软雅黑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）10</w:t>
            </w:r>
            <w:r>
              <w:rPr>
                <w:rFonts w:hint="eastAsia" w:ascii="微软雅黑" w:hAnsi="微软雅黑" w:eastAsia="微软雅黑" w:cs="微软雅黑"/>
              </w:rPr>
              <w:t>、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晚宴独家总冠名</w:t>
            </w:r>
          </w:p>
        </w:tc>
        <w:tc>
          <w:tcPr>
            <w:tcW w:w="61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等线" w:hAnsi="等线" w:eastAsia="等线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拟与高校合作项目</w:t>
            </w:r>
          </w:p>
        </w:tc>
        <w:tc>
          <w:tcPr>
            <w:tcW w:w="902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1、就业实地考察交流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2、校园招聘双选会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3、教学实践基地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4、单位开放日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5、实习生来校实习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其他合作需求说明：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42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参会单位（公章）：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时间：     年    月 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单位参会回执单</w:t>
      </w: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大会联系人：程老师      电话：153-9708-5887      邮箱：282753921@qq.com 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080" w:bottom="1440" w:left="1080" w:header="567" w:footer="17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-237490</wp:posOffset>
              </wp:positionV>
              <wp:extent cx="5981700" cy="266700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color w:val="25252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252525"/>
                              <w:sz w:val="18"/>
                              <w:szCs w:val="18"/>
                            </w:rPr>
                            <w:t xml:space="preserve">中国•杭州•拱墅区莫干山路972号泰嘉园L座2层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pt;height:21pt;width:471pt;mso-position-horizontal:left;mso-position-horizontal-relative:margin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PCEkSdUAAAAG&#10;AQAADwAAAGRycy9kb3ducmV2LnhtbE2PwU7DMBBE70j8g7VIXFDrtISEhmwqgQTi2tIPcOJtEhGv&#10;o9ht2r9nOcFxZ0Yzb8vtxQ3qTFPoPSOslgko4sbbnluEw9f74hlUiIatGTwTwpUCbKvbm9IU1s+8&#10;o/M+tkpKOBQGoYtxLLQOTUfOhKUficU7+smZKOfUajuZWcrdoNdJkmlnepaFzoz01lHzvT85hOPn&#10;/PC0meuPeMh3afZq+rz2V8T7u1XyAirSJf6F4Rdf0KESptqf2AY1IMgjEWHxmKegxN6ka1FqhDQD&#10;XZX6P371A1BLAwQUAAAACACHTuJAYCuaByICAAASBAAADgAAAGRycy9lMm9Eb2MueG1srVPNbtsw&#10;DL4P2DsIui920iRNjDhFlyLDgO4H6PYAsizHwiTRk5TY3QOsb7DTLrvvufIco2Q3zbbbMB0EUSQ/&#10;kh/J1VWnFTkI6ySYnI5HKSXCcCil2eX044ftiwUlzjNTMgVG5PReOHq1fv5s1TaZmEANqhSWIIhx&#10;WdvktPa+yZLE8Vpo5kbQCIPKCqxmHkW7S0rLWkTXKpmk6TxpwZaNBS6cw9+bXknXEb+qBPfvqsoJ&#10;T1ROMTcfbxvvItzJesWynWVNLfmQBvuHLDSTBoOeoG6YZ2Rv5V9QWnILDio/4qATqCrJRawBqxmn&#10;f1RzV7NGxFqQHNecaHL/D5a/Pby3RJY5vaDEMI0tOn57OH7/efzxlVwEetrGZWh116Cd715Ch22O&#10;pbrmFvgnRwxsamZ24tpaaGvBSkxvHDyTM9cexwWQon0DJcZhew8RqKusDtwhGwTRsU33p9aIzhOO&#10;n7PlYnyZooqjbjKfh3cIwbJH78Y6/0qAJuGRU4utj+jscOt8b/poEoI5ULLcSqWiYHfFRllyYDgm&#10;23gG9N/MlCFtTpezySwiGwj+CM0yLT2OsZI6p4s0nMFdmaAVcRCHNAIpgYeeEd8VHSKEzwLKe6TH&#10;Qj+kuFT4qMF+oaTFAc2p+7xnVlCiXhukeDmeTsNER2E6u5ygYM81xbmGGY5QOfWU9M+Nj1sQ0jNw&#10;ja2oZGTpKZOhgTh4kedhScJkn8vR6mmV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CEkSdUA&#10;AAAGAQAADwAAAAAAAAABACAAAAAiAAAAZHJzL2Rvd25yZXYueG1sUEsBAhQAFAAAAAgAh07iQGAr&#10;mgciAgAAEgQAAA4AAAAAAAAAAQAgAAAAJAEAAGRycy9lMm9Eb2MueG1sUEsFBgAAAAAGAAYAWQEA&#10;ALg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252525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252525"/>
                        <w:sz w:val="18"/>
                        <w:szCs w:val="18"/>
                      </w:rPr>
                      <w:t xml:space="preserve">中国•杭州•拱墅区莫干山路972号泰嘉园L座2层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-341630</wp:posOffset>
              </wp:positionV>
              <wp:extent cx="61918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9135" y="10005060"/>
                        <a:ext cx="61918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FBFBF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-26.9pt;height:0pt;width:487.55pt;z-index:251662336;mso-width-relative:page;mso-height-relative:page;" filled="f" stroked="t" coordsize="21600,21600" o:gfxdata="UEsDBAoAAAAAAIdO4kAAAAAAAAAAAAAAAAAEAAAAZHJzL1BLAwQUAAAACACHTuJAfE2V+dcAAAAJ&#10;AQAADwAAAGRycy9kb3ducmV2LnhtbE2PQUvDQBCF74L/YRnBW7tptbaN2fQgqAeRYpXicZsdk9Dd&#10;2ZCdtPXfO0JBT8PMe7z5XrE6Ba8O2Kc2koHJOAOFVEXXUm3g4/1xtACV2JKzPhIa+MYEq/LyorC5&#10;i0d6w8OGayUhlHJroGHucq1T1WCwaRw7JNG+Yh8sy9rX2vX2KOHB62mW3elgW5IPje3wocFqvxmC&#10;Aa59fOJZs14P2+fXvQsv8ZPnxlxfTbJ7UIwn/jPDL76gQylMuziQS8obGC3FKGN2Iw1EX85vp6B2&#10;54suC/2/QfkDUEsDBBQAAAAIAIdO4kCNbHt57QEAAJ8DAAAOAAAAZHJzL2Uyb0RvYy54bWytU82O&#10;0zAQviPxDpbvNOnutrRR05XYqlz4qQQ8wNSxE0v+k+1t2pfgBZC4wYkjd96G5TEYO6FUcEMo0mRs&#10;T76Z7/OX1e1RK3LgPkhrajqdlJRww2wjTVvTd2+3TxaUhAimAWUNr+mJB3q7fvxo1buKX9nOqoZ7&#10;giAmVL2raRejq4oisI5rCBPruMFDYb2GiEvfFo2HHtG1Kq7Kcl701jfOW8ZDwN3NcEjXGV8IzuJr&#10;IQKPRNUUZ4s5+hz3KRbrFVStB9dJNo4B/zCFBmmw6RlqAxHIvZd/QWnJvA1WxAmzurBCSMYzB2Qz&#10;Lf9g86YDxzMXFCe4s0zh/8GyV4edJ7Kp6Q0lBjRe0cOHr9/ff/rx7SPGhy+fyU0SqXehwto7s/Pj&#10;KridT4yPwuv0Ri7kWNP5cjm9nlFyQjeUZTkr56PI/BgJSwXT5XSxwAqGJfms+A3ifIjPudUkJTVV&#10;0iT+UMHhRYjYGEt/laRtY7dSqXyHypAewa9neMsM0ElCQcRUO+QWTEsJqBYtyqLPiMEq2aSvE07w&#10;7f5OeXIAtMmzbXpykbrXL20zbD+dIZ0kBc4w1g/5JVAabgOhGz7JPQaLaRnR50rqmi4Q54ykTOrP&#10;s1NHiknqQdyU7W1zypoXaYUuyE1HxyabXa4xv/yv1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E2V+dcAAAAJAQAADwAAAAAAAAABACAAAAAiAAAAZHJzL2Rvd25yZXYueG1sUEsBAhQAFAAAAAgA&#10;h07iQI1se3ntAQAAnwMAAA4AAAAAAAAAAQAgAAAAJgEAAGRycy9lMm9Eb2MueG1sUEsFBgAAAAAG&#10;AAYAWQEAAIUFAAAAAA==&#10;">
              <v:fill on="f" focussize="0,0"/>
              <v:stroke weight="0.5pt" color="#8F8F8F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ascii="黑体" w:hAnsi="黑体" w:eastAsia="黑体"/>
      </w:rPr>
    </w:pPr>
    <w:r>
      <w:rPr>
        <w:rFonts w:hint="eastAsia" w:ascii="黑体" w:hAnsi="黑体" w:eastAsia="黑体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-140970</wp:posOffset>
          </wp:positionV>
          <wp:extent cx="2000250" cy="190500"/>
          <wp:effectExtent l="0" t="0" r="0" b="0"/>
          <wp:wrapNone/>
          <wp:docPr id="1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-179070</wp:posOffset>
          </wp:positionV>
          <wp:extent cx="1896110" cy="316230"/>
          <wp:effectExtent l="0" t="0" r="8890" b="7620"/>
          <wp:wrapNone/>
          <wp:docPr id="2" name="图片 10" descr="万行教师人才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" descr="万行教师人才网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611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332740</wp:posOffset>
              </wp:positionV>
              <wp:extent cx="6191885" cy="254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885" cy="25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FBFBF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35pt;margin-top:26.2pt;height:0.2pt;width:487.55pt;z-index:251661312;mso-width-relative:page;mso-height-relative:page;" filled="f" stroked="t" coordsize="21600,21600" o:gfxdata="UEsDBAoAAAAAAIdO4kAAAAAAAAAAAAAAAAAEAAAAZHJzL1BLAwQUAAAACACHTuJAZ55Cp9UAAAAG&#10;AQAADwAAAGRycy9kb3ducmV2LnhtbE2PzW7CMBCE75V4B2uReisOUSkmxEEIqe2ph0KlcjTxNk6J&#10;11Fsfvr2XU7tcXZGM9+Wq6vvxBmH2AbSMJ1kIJDqYFtqNHzsnh8UiJgMWdMFQg0/GGFVje5KU9hw&#10;oXc8b1MjuIRiYTS4lPpCylg79CZOQo/E3lcYvEksh0bawVy43Hcyz7In6U1LvOBMjxuH9XF78hpe&#10;js4lzN++Xz3tPtV+r9ZtVFrfj6fZEkTCa/oLww2f0aFipkM4kY2i0zDnnIZZ/giC3cV8xo8cbgcF&#10;sirlf/zqF1BLAwQUAAAACACHTuJATUYa9usBAACgAwAADgAAAGRycy9lMm9Eb2MueG1srVPNjtMw&#10;EL4j8Q6W7zRpoUsbNV2JrcqFn0os3KeOnVjyn2xv074EL4DEDU4cufM2LI+xYydbLXBDKJI1nhl/&#10;M/PNl9XlUSty4D5Ia2o6nZSUcMNsI01b0/fX2ycLSkIE04Cyhtf0xAO9XD9+tOpdxWe2s6rhniCI&#10;CVXvatrF6KqiCKzjGsLEOm4wKKzXEPHq26Lx0CO6VsWsLC+K3vrGect4COjdDEG6zvhCcBbfChF4&#10;JKqm2FvMp8/nPp3FegVV68F1ko1twD90oUEaLHqG2kAEcuPlX1BaMm+DFXHCrC6sEJLxPANOMy3/&#10;mOZdB47nWZCc4M40hf8Hy94cdp7IpqZLSgxoXNHtp+8/P3759eMznrffvpJlIql3ocLcK7Pz4y24&#10;nU8TH4XXRCjpPuD+Mwc4FTlmik9nivkxEobOi+lyuljMKWEYm82f5Q0UA0pCcz7El9xqkoyaKmkS&#10;AVDB4VWIWBlT71OS29itVCovURnSI/7TOa6ZAUpJKIhoaofDBdNSAqpFjbLoM2KwSjbpdcIJvt1f&#10;KU8OgDp5sU1fTlI3+rVtBvfzeVnetzvm535+A0rNbSB0w5McGjSmZUShK6lrukCcM5IyqT7PUh1H&#10;TFwP7CZrb5tTJr1IN5RBLjpKNuns4R3thz/W+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nkKn&#10;1QAAAAYBAAAPAAAAAAAAAAEAIAAAACIAAABkcnMvZG93bnJldi54bWxQSwECFAAUAAAACACHTuJA&#10;TUYa9usBAACgAwAADgAAAAAAAAABACAAAAAkAQAAZHJzL2Uyb0RvYy54bWxQSwUGAAAAAAYABgBZ&#10;AQAAgQUAAAAA&#10;">
              <v:fill on="f" focussize="0,0"/>
              <v:stroke weight="0.5pt" color="#8F8F8F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黑体" w:eastAsia="黑体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3FD1"/>
    <w:rsid w:val="020D3926"/>
    <w:rsid w:val="02D30F65"/>
    <w:rsid w:val="04E12A56"/>
    <w:rsid w:val="0D976078"/>
    <w:rsid w:val="0E394615"/>
    <w:rsid w:val="14EB205A"/>
    <w:rsid w:val="1D2A7308"/>
    <w:rsid w:val="24F9449D"/>
    <w:rsid w:val="2C317CDA"/>
    <w:rsid w:val="2C6C47CD"/>
    <w:rsid w:val="33A81DEC"/>
    <w:rsid w:val="394D2D51"/>
    <w:rsid w:val="396D111A"/>
    <w:rsid w:val="46101B78"/>
    <w:rsid w:val="4AB019DF"/>
    <w:rsid w:val="4D7B6FFC"/>
    <w:rsid w:val="4D9574B9"/>
    <w:rsid w:val="6100517F"/>
    <w:rsid w:val="610F0FBC"/>
    <w:rsid w:val="637B29D6"/>
    <w:rsid w:val="65490368"/>
    <w:rsid w:val="69405B2A"/>
    <w:rsid w:val="740D3D72"/>
    <w:rsid w:val="79D846A1"/>
    <w:rsid w:val="79FF0CD8"/>
    <w:rsid w:val="7CB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又是下雨天</cp:lastModifiedBy>
  <dcterms:modified xsi:type="dcterms:W3CDTF">2019-07-31T06:56:39Z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